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9AF9" w14:textId="7A8E14A6" w:rsidR="00D43061" w:rsidRPr="00BE7552" w:rsidRDefault="008F6F9C" w:rsidP="00D43061">
      <w:pPr>
        <w:rPr>
          <w:b/>
          <w:bCs/>
          <w:sz w:val="24"/>
          <w:szCs w:val="24"/>
          <w:u w:val="single"/>
        </w:rPr>
      </w:pPr>
      <w:r w:rsidRPr="00BE7552">
        <w:rPr>
          <w:b/>
          <w:bCs/>
          <w:sz w:val="24"/>
          <w:szCs w:val="24"/>
          <w:highlight w:val="yellow"/>
          <w:u w:val="single"/>
        </w:rPr>
        <w:t>*INSERT COMPANY LETTERHEAD HERE*</w:t>
      </w:r>
      <w:r w:rsidR="00F2320A" w:rsidRPr="00BE7552">
        <w:rPr>
          <w:b/>
          <w:bCs/>
          <w:sz w:val="24"/>
          <w:szCs w:val="24"/>
          <w:highlight w:val="yellow"/>
          <w:u w:val="single"/>
        </w:rPr>
        <w:t xml:space="preserve"> - REMOVE BEFORE PRINTING</w:t>
      </w:r>
    </w:p>
    <w:p w14:paraId="6B7E01DC" w14:textId="77777777" w:rsidR="00C77E15" w:rsidRDefault="00C77E15" w:rsidP="00D43061"/>
    <w:p w14:paraId="24D62FA1" w14:textId="4E033110" w:rsidR="00D43061" w:rsidRPr="00904D6D" w:rsidRDefault="00D43061" w:rsidP="00D43061">
      <w:pPr>
        <w:rPr>
          <w:sz w:val="20"/>
          <w:szCs w:val="20"/>
        </w:rPr>
      </w:pPr>
      <w:r w:rsidRPr="00904D6D">
        <w:rPr>
          <w:sz w:val="20"/>
          <w:szCs w:val="20"/>
        </w:rPr>
        <w:t>Appointment of a Direct Customs Agent</w:t>
      </w:r>
    </w:p>
    <w:p w14:paraId="47EDFFFD" w14:textId="53CC29FA" w:rsidR="00D43061" w:rsidRPr="00904D6D" w:rsidRDefault="00D43061" w:rsidP="00D43061">
      <w:pPr>
        <w:rPr>
          <w:sz w:val="20"/>
          <w:szCs w:val="20"/>
        </w:rPr>
      </w:pPr>
      <w:r w:rsidRPr="00904D6D">
        <w:rPr>
          <w:sz w:val="20"/>
          <w:szCs w:val="20"/>
        </w:rPr>
        <w:t xml:space="preserve">I, </w:t>
      </w:r>
      <w:r w:rsidR="00DD374A" w:rsidRPr="00904D6D">
        <w:rPr>
          <w:sz w:val="20"/>
          <w:szCs w:val="20"/>
        </w:rPr>
        <w:t>………………………………………………………………………………………………………</w:t>
      </w:r>
      <w:r w:rsidR="002931C0" w:rsidRPr="00904D6D">
        <w:rPr>
          <w:sz w:val="20"/>
          <w:szCs w:val="20"/>
        </w:rPr>
        <w:t>…</w:t>
      </w:r>
      <w:r w:rsidR="00DD374A" w:rsidRPr="00904D6D">
        <w:rPr>
          <w:sz w:val="20"/>
          <w:szCs w:val="20"/>
        </w:rPr>
        <w:t>.</w:t>
      </w:r>
      <w:r w:rsidR="00AA662B" w:rsidRPr="00904D6D">
        <w:rPr>
          <w:sz w:val="20"/>
          <w:szCs w:val="20"/>
        </w:rPr>
        <w:t xml:space="preserve"> </w:t>
      </w:r>
      <w:r w:rsidR="009C0922" w:rsidRPr="00904D6D">
        <w:rPr>
          <w:sz w:val="20"/>
          <w:szCs w:val="20"/>
        </w:rPr>
        <w:t>(i)</w:t>
      </w:r>
    </w:p>
    <w:p w14:paraId="10827836" w14:textId="77777777" w:rsidR="00D43061" w:rsidRPr="00904D6D" w:rsidRDefault="00D43061" w:rsidP="00D43061">
      <w:pPr>
        <w:rPr>
          <w:sz w:val="20"/>
          <w:szCs w:val="20"/>
        </w:rPr>
      </w:pPr>
      <w:r w:rsidRPr="00904D6D">
        <w:rPr>
          <w:sz w:val="20"/>
          <w:szCs w:val="20"/>
        </w:rPr>
        <w:t>Having authority to sign on behalf of</w:t>
      </w:r>
    </w:p>
    <w:p w14:paraId="784A6749" w14:textId="26149D0E" w:rsidR="00D43061" w:rsidRPr="00FB1E9A" w:rsidRDefault="00D43061" w:rsidP="00D43061">
      <w:pPr>
        <w:rPr>
          <w:sz w:val="20"/>
          <w:szCs w:val="20"/>
          <w:lang w:val="it-IT"/>
        </w:rPr>
      </w:pPr>
      <w:r w:rsidRPr="00FB1E9A">
        <w:rPr>
          <w:sz w:val="20"/>
          <w:szCs w:val="20"/>
          <w:lang w:val="it-IT"/>
        </w:rPr>
        <w:t>A (</w:t>
      </w:r>
      <w:r w:rsidR="00817819" w:rsidRPr="00FB1E9A">
        <w:rPr>
          <w:sz w:val="20"/>
          <w:szCs w:val="20"/>
          <w:lang w:val="it-IT"/>
        </w:rPr>
        <w:t>n</w:t>
      </w:r>
      <w:r w:rsidRPr="00FB1E9A">
        <w:rPr>
          <w:sz w:val="20"/>
          <w:szCs w:val="20"/>
          <w:lang w:val="it-IT"/>
        </w:rPr>
        <w:t>ame)</w:t>
      </w:r>
      <w:r w:rsidR="00A67A92" w:rsidRPr="00FB1E9A">
        <w:rPr>
          <w:sz w:val="20"/>
          <w:szCs w:val="20"/>
          <w:lang w:val="it-IT"/>
        </w:rPr>
        <w:t>……………………………………………………………………………</w:t>
      </w:r>
      <w:r w:rsidRPr="00FB1E9A">
        <w:rPr>
          <w:sz w:val="20"/>
          <w:szCs w:val="20"/>
          <w:lang w:val="it-IT"/>
        </w:rPr>
        <w:t xml:space="preserve"> (EORI No.)</w:t>
      </w:r>
      <w:r w:rsidR="00A67A92" w:rsidRPr="00FB1E9A">
        <w:rPr>
          <w:sz w:val="20"/>
          <w:szCs w:val="20"/>
          <w:lang w:val="it-IT"/>
        </w:rPr>
        <w:t xml:space="preserve"> </w:t>
      </w:r>
      <w:r w:rsidR="002931C0" w:rsidRPr="00FB1E9A">
        <w:rPr>
          <w:sz w:val="20"/>
          <w:szCs w:val="20"/>
          <w:lang w:val="it-IT"/>
        </w:rPr>
        <w:t xml:space="preserve">…………………………………………………………. </w:t>
      </w:r>
      <w:r w:rsidRPr="00FB1E9A">
        <w:rPr>
          <w:sz w:val="20"/>
          <w:szCs w:val="20"/>
          <w:lang w:val="it-IT"/>
        </w:rPr>
        <w:t>(ii)</w:t>
      </w:r>
    </w:p>
    <w:p w14:paraId="59695A26" w14:textId="77777777" w:rsidR="00D43061" w:rsidRPr="00904D6D" w:rsidRDefault="00D43061" w:rsidP="00D43061">
      <w:pPr>
        <w:rPr>
          <w:sz w:val="20"/>
          <w:szCs w:val="20"/>
        </w:rPr>
      </w:pPr>
      <w:r w:rsidRPr="00904D6D">
        <w:rPr>
          <w:sz w:val="20"/>
          <w:szCs w:val="20"/>
        </w:rPr>
        <w:t>Hereby appoint</w:t>
      </w:r>
    </w:p>
    <w:p w14:paraId="421EC038" w14:textId="61CF7605" w:rsidR="001541C9" w:rsidRPr="00904D6D" w:rsidRDefault="00D43061" w:rsidP="00D43061">
      <w:pPr>
        <w:rPr>
          <w:sz w:val="20"/>
          <w:szCs w:val="20"/>
        </w:rPr>
      </w:pPr>
      <w:r w:rsidRPr="00904D6D">
        <w:rPr>
          <w:sz w:val="20"/>
          <w:szCs w:val="20"/>
        </w:rPr>
        <w:t xml:space="preserve">B </w:t>
      </w:r>
      <w:r w:rsidR="0079645B" w:rsidRPr="00FB1E9A">
        <w:rPr>
          <w:b/>
          <w:sz w:val="20"/>
          <w:szCs w:val="20"/>
        </w:rPr>
        <w:t>Simarco International Limited</w:t>
      </w:r>
      <w:r w:rsidR="0079645B" w:rsidRPr="00FB1E9A">
        <w:rPr>
          <w:b/>
          <w:sz w:val="20"/>
          <w:szCs w:val="20"/>
        </w:rPr>
        <w:tab/>
      </w:r>
      <w:r w:rsidR="0079645B" w:rsidRPr="00904D6D">
        <w:rPr>
          <w:sz w:val="20"/>
          <w:szCs w:val="20"/>
        </w:rPr>
        <w:t xml:space="preserve"> </w:t>
      </w:r>
      <w:r w:rsidRPr="00904D6D">
        <w:rPr>
          <w:sz w:val="20"/>
          <w:szCs w:val="20"/>
        </w:rPr>
        <w:t xml:space="preserve">(EORI No.) </w:t>
      </w:r>
      <w:r w:rsidR="001541C9" w:rsidRPr="00904D6D">
        <w:rPr>
          <w:b/>
          <w:bCs/>
          <w:sz w:val="20"/>
          <w:szCs w:val="20"/>
        </w:rPr>
        <w:t>GB688528180000</w:t>
      </w:r>
      <w:r w:rsidR="001541C9" w:rsidRPr="00904D6D">
        <w:rPr>
          <w:sz w:val="20"/>
          <w:szCs w:val="20"/>
        </w:rPr>
        <w:t xml:space="preserve"> (</w:t>
      </w:r>
      <w:r w:rsidRPr="00904D6D">
        <w:rPr>
          <w:sz w:val="20"/>
          <w:szCs w:val="20"/>
        </w:rPr>
        <w:t>iii)</w:t>
      </w:r>
    </w:p>
    <w:p w14:paraId="41A9CDBD" w14:textId="0A3CEB11" w:rsidR="00D43061" w:rsidRPr="00904D6D" w:rsidRDefault="00D43061" w:rsidP="00D43061">
      <w:pPr>
        <w:rPr>
          <w:sz w:val="20"/>
          <w:szCs w:val="20"/>
        </w:rPr>
      </w:pPr>
      <w:r w:rsidRPr="00904D6D">
        <w:rPr>
          <w:sz w:val="20"/>
          <w:szCs w:val="20"/>
        </w:rPr>
        <w:t xml:space="preserve">to act on behalf of the entity named at A above in the capacity of </w:t>
      </w:r>
      <w:r w:rsidR="008F6F9C" w:rsidRPr="00904D6D">
        <w:rPr>
          <w:b/>
          <w:bCs/>
          <w:sz w:val="20"/>
          <w:szCs w:val="20"/>
        </w:rPr>
        <w:t>D</w:t>
      </w:r>
      <w:r w:rsidRPr="00904D6D">
        <w:rPr>
          <w:b/>
          <w:bCs/>
          <w:sz w:val="20"/>
          <w:szCs w:val="20"/>
        </w:rPr>
        <w:t xml:space="preserve">irect Customs </w:t>
      </w:r>
      <w:r w:rsidR="008F6F9C" w:rsidRPr="00904D6D">
        <w:rPr>
          <w:b/>
          <w:bCs/>
          <w:sz w:val="20"/>
          <w:szCs w:val="20"/>
        </w:rPr>
        <w:t>A</w:t>
      </w:r>
      <w:r w:rsidRPr="00904D6D">
        <w:rPr>
          <w:b/>
          <w:bCs/>
          <w:sz w:val="20"/>
          <w:szCs w:val="20"/>
        </w:rPr>
        <w:t>gent</w:t>
      </w:r>
      <w:r w:rsidRPr="00904D6D">
        <w:rPr>
          <w:sz w:val="20"/>
          <w:szCs w:val="20"/>
        </w:rPr>
        <w:t xml:space="preserve"> in</w:t>
      </w:r>
      <w:r w:rsidR="00DC7AAB">
        <w:rPr>
          <w:sz w:val="20"/>
          <w:szCs w:val="20"/>
        </w:rPr>
        <w:t xml:space="preserve"> </w:t>
      </w:r>
      <w:r w:rsidRPr="00904D6D">
        <w:rPr>
          <w:sz w:val="20"/>
          <w:szCs w:val="20"/>
        </w:rPr>
        <w:t xml:space="preserve">accordance with </w:t>
      </w:r>
      <w:r w:rsidR="00984742">
        <w:rPr>
          <w:sz w:val="20"/>
          <w:szCs w:val="20"/>
        </w:rPr>
        <w:t>Clause</w:t>
      </w:r>
      <w:r w:rsidRPr="00904D6D">
        <w:rPr>
          <w:sz w:val="20"/>
          <w:szCs w:val="20"/>
        </w:rPr>
        <w:t xml:space="preserve"> 21 Customs Agents of the Taxation (Cross Border Trade) Act 2018.</w:t>
      </w:r>
    </w:p>
    <w:p w14:paraId="4A6E76D5" w14:textId="77777777" w:rsidR="00DC7AAB" w:rsidRDefault="00DC7AAB" w:rsidP="00D43061">
      <w:pPr>
        <w:rPr>
          <w:sz w:val="20"/>
          <w:szCs w:val="20"/>
        </w:rPr>
      </w:pPr>
    </w:p>
    <w:p w14:paraId="0CD90FE2" w14:textId="39A965B7" w:rsidR="00D43061" w:rsidRPr="00904D6D" w:rsidRDefault="00D43061" w:rsidP="00D43061">
      <w:pPr>
        <w:rPr>
          <w:sz w:val="20"/>
          <w:szCs w:val="20"/>
        </w:rPr>
      </w:pPr>
      <w:r w:rsidRPr="00904D6D">
        <w:rPr>
          <w:sz w:val="20"/>
          <w:szCs w:val="20"/>
        </w:rPr>
        <w:t>This authorisation is applicable to all consignments arriving in or departing from the UK.</w:t>
      </w:r>
      <w:r w:rsidR="00DC7AAB">
        <w:rPr>
          <w:sz w:val="20"/>
          <w:szCs w:val="20"/>
        </w:rPr>
        <w:t xml:space="preserve"> </w:t>
      </w:r>
      <w:r w:rsidRPr="00904D6D">
        <w:rPr>
          <w:sz w:val="20"/>
          <w:szCs w:val="20"/>
        </w:rPr>
        <w:t>This Appointment applies with effect from the date of signature until revoked by the entity named at</w:t>
      </w:r>
      <w:r w:rsidR="00DC7AAB">
        <w:rPr>
          <w:sz w:val="20"/>
          <w:szCs w:val="20"/>
        </w:rPr>
        <w:t xml:space="preserve"> </w:t>
      </w:r>
      <w:r w:rsidRPr="00904D6D">
        <w:rPr>
          <w:sz w:val="20"/>
          <w:szCs w:val="20"/>
        </w:rPr>
        <w:t>A above.</w:t>
      </w:r>
    </w:p>
    <w:p w14:paraId="0B6BF7DF" w14:textId="77777777" w:rsidR="00DC7AAB" w:rsidRDefault="00DC7AAB" w:rsidP="00D43061">
      <w:pPr>
        <w:rPr>
          <w:sz w:val="20"/>
          <w:szCs w:val="20"/>
        </w:rPr>
      </w:pPr>
    </w:p>
    <w:p w14:paraId="36DEA121" w14:textId="00BA49A6" w:rsidR="00D43061" w:rsidRPr="00904D6D" w:rsidRDefault="00D43061" w:rsidP="00D43061">
      <w:pPr>
        <w:rPr>
          <w:sz w:val="20"/>
          <w:szCs w:val="20"/>
        </w:rPr>
      </w:pPr>
      <w:r w:rsidRPr="00904D6D">
        <w:rPr>
          <w:sz w:val="20"/>
          <w:szCs w:val="20"/>
        </w:rPr>
        <w:t>The entity named at A above authorises the Customs agent named at B to delegate Customs</w:t>
      </w:r>
      <w:r w:rsidR="00DC7AAB">
        <w:rPr>
          <w:sz w:val="20"/>
          <w:szCs w:val="20"/>
        </w:rPr>
        <w:t xml:space="preserve"> </w:t>
      </w:r>
      <w:r w:rsidRPr="00904D6D">
        <w:rPr>
          <w:sz w:val="20"/>
          <w:szCs w:val="20"/>
        </w:rPr>
        <w:t xml:space="preserve">clearance to sub-agents as a </w:t>
      </w:r>
      <w:r w:rsidR="001B573B" w:rsidRPr="00904D6D">
        <w:rPr>
          <w:b/>
          <w:bCs/>
          <w:sz w:val="20"/>
          <w:szCs w:val="20"/>
        </w:rPr>
        <w:t>D</w:t>
      </w:r>
      <w:r w:rsidRPr="00904D6D">
        <w:rPr>
          <w:b/>
          <w:bCs/>
          <w:sz w:val="20"/>
          <w:szCs w:val="20"/>
        </w:rPr>
        <w:t xml:space="preserve">irect Customs </w:t>
      </w:r>
      <w:r w:rsidR="001B573B" w:rsidRPr="00904D6D">
        <w:rPr>
          <w:b/>
          <w:bCs/>
          <w:sz w:val="20"/>
          <w:szCs w:val="20"/>
        </w:rPr>
        <w:t>A</w:t>
      </w:r>
      <w:r w:rsidRPr="00904D6D">
        <w:rPr>
          <w:b/>
          <w:bCs/>
          <w:sz w:val="20"/>
          <w:szCs w:val="20"/>
        </w:rPr>
        <w:t>gent</w:t>
      </w:r>
      <w:r w:rsidRPr="00904D6D">
        <w:rPr>
          <w:sz w:val="20"/>
          <w:szCs w:val="20"/>
        </w:rPr>
        <w:t xml:space="preserve"> of the declarant in all dealings with HMRC</w:t>
      </w:r>
      <w:r w:rsidR="00DC7AAB">
        <w:rPr>
          <w:sz w:val="20"/>
          <w:szCs w:val="20"/>
        </w:rPr>
        <w:t xml:space="preserve"> </w:t>
      </w:r>
      <w:r w:rsidRPr="00904D6D">
        <w:rPr>
          <w:sz w:val="20"/>
          <w:szCs w:val="20"/>
        </w:rPr>
        <w:t>where circumstances necessitate.</w:t>
      </w:r>
    </w:p>
    <w:p w14:paraId="4AB9EEE2" w14:textId="77777777" w:rsidR="00E1101F" w:rsidRPr="00904D6D" w:rsidRDefault="00E1101F" w:rsidP="00D43061">
      <w:pPr>
        <w:rPr>
          <w:sz w:val="20"/>
          <w:szCs w:val="20"/>
        </w:rPr>
      </w:pPr>
    </w:p>
    <w:p w14:paraId="56E230C2" w14:textId="0AB0ACB7" w:rsidR="00D43061" w:rsidRPr="00904D6D" w:rsidRDefault="00D43061" w:rsidP="00D43061">
      <w:pPr>
        <w:rPr>
          <w:sz w:val="20"/>
          <w:szCs w:val="20"/>
        </w:rPr>
      </w:pPr>
      <w:r w:rsidRPr="00904D6D">
        <w:rPr>
          <w:sz w:val="20"/>
          <w:szCs w:val="20"/>
        </w:rPr>
        <w:t>The entity named at A authorises their representative, the Customs agent named at B, to declare</w:t>
      </w:r>
    </w:p>
    <w:p w14:paraId="3E7568E7" w14:textId="1D1D1C50" w:rsidR="00D43061" w:rsidRPr="00904D6D" w:rsidRDefault="00D43061" w:rsidP="00D43061">
      <w:pPr>
        <w:rPr>
          <w:sz w:val="20"/>
          <w:szCs w:val="20"/>
        </w:rPr>
      </w:pPr>
      <w:r w:rsidRPr="00904D6D">
        <w:rPr>
          <w:sz w:val="20"/>
          <w:szCs w:val="20"/>
        </w:rPr>
        <w:t>goods to HMRC using</w:t>
      </w:r>
      <w:r w:rsidR="00F10721">
        <w:rPr>
          <w:sz w:val="20"/>
          <w:szCs w:val="20"/>
        </w:rPr>
        <w:t>:</w:t>
      </w:r>
    </w:p>
    <w:p w14:paraId="39464B5F" w14:textId="077859B9" w:rsidR="00D43061" w:rsidRPr="00904D6D" w:rsidRDefault="00D43061" w:rsidP="00D43061">
      <w:pPr>
        <w:rPr>
          <w:b/>
          <w:bCs/>
          <w:sz w:val="20"/>
          <w:szCs w:val="20"/>
        </w:rPr>
      </w:pPr>
      <w:r w:rsidRPr="00904D6D">
        <w:rPr>
          <w:b/>
          <w:bCs/>
          <w:sz w:val="20"/>
          <w:szCs w:val="20"/>
        </w:rPr>
        <w:t>Deferment Approval Number:</w:t>
      </w:r>
      <w:r w:rsidR="00D47C6F" w:rsidRPr="00904D6D">
        <w:rPr>
          <w:b/>
          <w:bCs/>
          <w:sz w:val="20"/>
          <w:szCs w:val="20"/>
        </w:rPr>
        <w:t xml:space="preserve"> </w:t>
      </w:r>
      <w:r w:rsidR="00D47C6F" w:rsidRPr="00904D6D">
        <w:rPr>
          <w:sz w:val="20"/>
          <w:szCs w:val="20"/>
        </w:rPr>
        <w:t xml:space="preserve">……………………………………… (if applicable) </w:t>
      </w:r>
    </w:p>
    <w:p w14:paraId="58C6531A" w14:textId="6ECE9D60" w:rsidR="00D43061" w:rsidRPr="00904D6D" w:rsidRDefault="00D43061" w:rsidP="00D43061">
      <w:pPr>
        <w:rPr>
          <w:b/>
          <w:bCs/>
          <w:sz w:val="20"/>
          <w:szCs w:val="20"/>
        </w:rPr>
      </w:pPr>
      <w:r w:rsidRPr="00904D6D">
        <w:rPr>
          <w:b/>
          <w:bCs/>
          <w:sz w:val="20"/>
          <w:szCs w:val="20"/>
        </w:rPr>
        <w:t>VAT Number:</w:t>
      </w:r>
      <w:r w:rsidR="00D47C6F" w:rsidRPr="00904D6D">
        <w:rPr>
          <w:b/>
          <w:bCs/>
          <w:sz w:val="20"/>
          <w:szCs w:val="20"/>
        </w:rPr>
        <w:t xml:space="preserve"> </w:t>
      </w:r>
      <w:r w:rsidR="00D47C6F" w:rsidRPr="00904D6D">
        <w:rPr>
          <w:sz w:val="20"/>
          <w:szCs w:val="20"/>
        </w:rPr>
        <w:t xml:space="preserve">………………………………………………………………… </w:t>
      </w:r>
    </w:p>
    <w:p w14:paraId="32F7D047" w14:textId="4D071464" w:rsidR="00D43061" w:rsidRDefault="00D43061" w:rsidP="00D43061">
      <w:pPr>
        <w:rPr>
          <w:sz w:val="20"/>
          <w:szCs w:val="20"/>
        </w:rPr>
      </w:pPr>
      <w:r w:rsidRPr="00904D6D">
        <w:rPr>
          <w:sz w:val="20"/>
          <w:szCs w:val="20"/>
        </w:rPr>
        <w:t xml:space="preserve">Note: In accordance with Clause 21 Customs Agents of the Taxation (Cross Border Trade) Act 2018, a Direct Customs </w:t>
      </w:r>
      <w:r w:rsidR="007024CF" w:rsidRPr="00904D6D">
        <w:rPr>
          <w:sz w:val="20"/>
          <w:szCs w:val="20"/>
        </w:rPr>
        <w:t>A</w:t>
      </w:r>
      <w:r w:rsidRPr="00904D6D">
        <w:rPr>
          <w:sz w:val="20"/>
          <w:szCs w:val="20"/>
        </w:rPr>
        <w:t>gent acts in the name of and on behalf of another person. In relation to import/export declarations, the importer/exporter will be liable for any Customs debt arising from the declaration</w:t>
      </w:r>
      <w:r w:rsidR="00253B79">
        <w:rPr>
          <w:sz w:val="20"/>
          <w:szCs w:val="20"/>
        </w:rPr>
        <w:t>;</w:t>
      </w:r>
      <w:r w:rsidR="00764FD2" w:rsidRPr="00764FD2">
        <w:t xml:space="preserve"> </w:t>
      </w:r>
      <w:r w:rsidR="00764FD2" w:rsidRPr="00764FD2">
        <w:rPr>
          <w:sz w:val="20"/>
          <w:szCs w:val="20"/>
        </w:rPr>
        <w:t>and so</w:t>
      </w:r>
      <w:r w:rsidR="000E4D1B">
        <w:rPr>
          <w:sz w:val="20"/>
          <w:szCs w:val="20"/>
        </w:rPr>
        <w:t>,</w:t>
      </w:r>
      <w:r w:rsidR="00764FD2" w:rsidRPr="00764FD2">
        <w:rPr>
          <w:sz w:val="20"/>
          <w:szCs w:val="20"/>
        </w:rPr>
        <w:t xml:space="preserve"> the entity named at A confirms that they are and will remain the principle and declarant for all Customs purposes as required under current Customs regulations.</w:t>
      </w:r>
    </w:p>
    <w:p w14:paraId="2D4D1589" w14:textId="118EA738" w:rsidR="00F8066B" w:rsidRPr="00904D6D" w:rsidRDefault="00F8066B" w:rsidP="00D43061">
      <w:pPr>
        <w:rPr>
          <w:sz w:val="20"/>
          <w:szCs w:val="20"/>
        </w:rPr>
      </w:pPr>
      <w:r w:rsidRPr="009C6B6E">
        <w:rPr>
          <w:sz w:val="20"/>
          <w:szCs w:val="20"/>
        </w:rPr>
        <w:t>As part of entity named at A’s appointment of Simarco International Limited as their Direct Customs Agent, Entity A agrees to provide a comprehensive Customs Clearance Instruction to Simarco International Limited</w:t>
      </w:r>
      <w:r>
        <w:rPr>
          <w:sz w:val="20"/>
          <w:szCs w:val="20"/>
        </w:rPr>
        <w:t>.</w:t>
      </w:r>
      <w:r w:rsidRPr="009C6B6E">
        <w:rPr>
          <w:sz w:val="20"/>
          <w:szCs w:val="20"/>
        </w:rPr>
        <w:t xml:space="preserve"> </w:t>
      </w:r>
    </w:p>
    <w:p w14:paraId="338CED34" w14:textId="19CCB2AA" w:rsidR="00555925" w:rsidRDefault="00555925" w:rsidP="00D43061">
      <w:pPr>
        <w:rPr>
          <w:sz w:val="20"/>
          <w:szCs w:val="20"/>
        </w:rPr>
      </w:pPr>
      <w:r w:rsidRPr="00904D6D">
        <w:rPr>
          <w:sz w:val="20"/>
          <w:szCs w:val="20"/>
        </w:rPr>
        <w:t>The entity named at A agrees that it will inform Simarco International Limited should</w:t>
      </w:r>
      <w:r w:rsidR="00F50AD1" w:rsidRPr="00904D6D">
        <w:rPr>
          <w:sz w:val="20"/>
          <w:szCs w:val="20"/>
        </w:rPr>
        <w:t xml:space="preserve"> their</w:t>
      </w:r>
      <w:r w:rsidRPr="00904D6D">
        <w:rPr>
          <w:sz w:val="20"/>
          <w:szCs w:val="20"/>
        </w:rPr>
        <w:t xml:space="preserve"> </w:t>
      </w:r>
      <w:r w:rsidR="00F32EFC" w:rsidRPr="00904D6D">
        <w:rPr>
          <w:sz w:val="20"/>
          <w:szCs w:val="20"/>
        </w:rPr>
        <w:t xml:space="preserve">imported goods </w:t>
      </w:r>
      <w:r w:rsidR="00170616" w:rsidRPr="00904D6D">
        <w:rPr>
          <w:sz w:val="20"/>
          <w:szCs w:val="20"/>
        </w:rPr>
        <w:t>be unable to</w:t>
      </w:r>
      <w:r w:rsidR="007B67CB" w:rsidRPr="00904D6D">
        <w:rPr>
          <w:sz w:val="20"/>
          <w:szCs w:val="20"/>
        </w:rPr>
        <w:t xml:space="preserve"> </w:t>
      </w:r>
      <w:r w:rsidR="00BE587A" w:rsidRPr="00904D6D">
        <w:rPr>
          <w:sz w:val="20"/>
          <w:szCs w:val="20"/>
        </w:rPr>
        <w:t>fulfil</w:t>
      </w:r>
      <w:r w:rsidR="007B67CB" w:rsidRPr="00904D6D">
        <w:rPr>
          <w:sz w:val="20"/>
          <w:szCs w:val="20"/>
        </w:rPr>
        <w:t xml:space="preserve"> </w:t>
      </w:r>
      <w:r w:rsidR="00F50AD1" w:rsidRPr="00904D6D">
        <w:rPr>
          <w:sz w:val="20"/>
          <w:szCs w:val="20"/>
        </w:rPr>
        <w:t xml:space="preserve">“valuation </w:t>
      </w:r>
      <w:r w:rsidR="00786960" w:rsidRPr="00904D6D">
        <w:rPr>
          <w:sz w:val="20"/>
          <w:szCs w:val="20"/>
        </w:rPr>
        <w:t xml:space="preserve">method </w:t>
      </w:r>
      <w:r w:rsidR="00F50AD1" w:rsidRPr="00904D6D">
        <w:rPr>
          <w:sz w:val="20"/>
          <w:szCs w:val="20"/>
        </w:rPr>
        <w:t xml:space="preserve">1” </w:t>
      </w:r>
      <w:r w:rsidR="00F745FE" w:rsidRPr="00904D6D">
        <w:rPr>
          <w:sz w:val="20"/>
          <w:szCs w:val="20"/>
        </w:rPr>
        <w:t xml:space="preserve">HMRC </w:t>
      </w:r>
      <w:r w:rsidR="00640CB7" w:rsidRPr="00904D6D">
        <w:rPr>
          <w:sz w:val="20"/>
          <w:szCs w:val="20"/>
        </w:rPr>
        <w:t>conditions for declaration</w:t>
      </w:r>
      <w:r w:rsidR="00F50AD1" w:rsidRPr="00904D6D">
        <w:rPr>
          <w:sz w:val="20"/>
          <w:szCs w:val="20"/>
        </w:rPr>
        <w:t xml:space="preserve">. By using valuation method 1, entity named at A </w:t>
      </w:r>
      <w:r w:rsidR="00986626" w:rsidRPr="00904D6D">
        <w:rPr>
          <w:sz w:val="20"/>
          <w:szCs w:val="20"/>
        </w:rPr>
        <w:t>indicates</w:t>
      </w:r>
      <w:r w:rsidR="00F50AD1" w:rsidRPr="00904D6D">
        <w:rPr>
          <w:sz w:val="20"/>
          <w:szCs w:val="20"/>
        </w:rPr>
        <w:t xml:space="preserve"> that the value declared represents the transactional value of these goods</w:t>
      </w:r>
      <w:r w:rsidR="00F57F17" w:rsidRPr="00904D6D">
        <w:rPr>
          <w:sz w:val="20"/>
          <w:szCs w:val="20"/>
        </w:rPr>
        <w:t xml:space="preserve"> and </w:t>
      </w:r>
      <w:r w:rsidR="0053503F" w:rsidRPr="00904D6D">
        <w:rPr>
          <w:sz w:val="20"/>
          <w:szCs w:val="20"/>
        </w:rPr>
        <w:t>holds</w:t>
      </w:r>
      <w:r w:rsidR="00F57F17" w:rsidRPr="00904D6D">
        <w:rPr>
          <w:sz w:val="20"/>
          <w:szCs w:val="20"/>
        </w:rPr>
        <w:t xml:space="preserve"> contractual evidence to support this</w:t>
      </w:r>
      <w:r w:rsidR="00375D84">
        <w:rPr>
          <w:sz w:val="20"/>
          <w:szCs w:val="20"/>
        </w:rPr>
        <w:t xml:space="preserve"> (</w:t>
      </w:r>
      <w:r w:rsidR="00C97809" w:rsidRPr="00C97809">
        <w:rPr>
          <w:sz w:val="20"/>
          <w:szCs w:val="20"/>
        </w:rPr>
        <w:t>53.1 Method 1 - Regulations 111 to 119, by virtue of The Customs (Import Duty)(EU Exit) Regulations 2018</w:t>
      </w:r>
      <w:r w:rsidR="00C97809">
        <w:rPr>
          <w:sz w:val="20"/>
          <w:szCs w:val="20"/>
        </w:rPr>
        <w:t>).</w:t>
      </w:r>
      <w:r w:rsidR="00F57F17" w:rsidRPr="00904D6D">
        <w:rPr>
          <w:sz w:val="20"/>
          <w:szCs w:val="20"/>
        </w:rPr>
        <w:t xml:space="preserve"> </w:t>
      </w:r>
      <w:r w:rsidR="00AA56F5">
        <w:rPr>
          <w:sz w:val="20"/>
          <w:szCs w:val="20"/>
        </w:rPr>
        <w:t xml:space="preserve">If you are unsure as to what </w:t>
      </w:r>
      <w:r w:rsidR="00113E48">
        <w:rPr>
          <w:sz w:val="20"/>
          <w:szCs w:val="20"/>
        </w:rPr>
        <w:t xml:space="preserve">valuation method is applicable to your import, </w:t>
      </w:r>
      <w:r w:rsidR="00DA33E3">
        <w:rPr>
          <w:sz w:val="20"/>
          <w:szCs w:val="20"/>
        </w:rPr>
        <w:t>entity named at A</w:t>
      </w:r>
      <w:r w:rsidR="002E43C5">
        <w:rPr>
          <w:sz w:val="20"/>
          <w:szCs w:val="20"/>
        </w:rPr>
        <w:t xml:space="preserve"> </w:t>
      </w:r>
      <w:r w:rsidR="00861BB2">
        <w:rPr>
          <w:sz w:val="20"/>
          <w:szCs w:val="20"/>
        </w:rPr>
        <w:t>can</w:t>
      </w:r>
      <w:r w:rsidR="002E43C5">
        <w:rPr>
          <w:sz w:val="20"/>
          <w:szCs w:val="20"/>
        </w:rPr>
        <w:t xml:space="preserve"> apply for an “Advance Valuation Ruling” via </w:t>
      </w:r>
      <w:r w:rsidR="00B912D3">
        <w:rPr>
          <w:sz w:val="20"/>
          <w:szCs w:val="20"/>
        </w:rPr>
        <w:t xml:space="preserve">GOV.UK – this will </w:t>
      </w:r>
      <w:r w:rsidR="00641A0F" w:rsidRPr="00641A0F">
        <w:rPr>
          <w:sz w:val="20"/>
          <w:szCs w:val="20"/>
        </w:rPr>
        <w:t xml:space="preserve">give </w:t>
      </w:r>
      <w:r w:rsidR="00641A0F">
        <w:rPr>
          <w:sz w:val="20"/>
          <w:szCs w:val="20"/>
        </w:rPr>
        <w:t>entity name</w:t>
      </w:r>
      <w:r w:rsidR="00B14045">
        <w:rPr>
          <w:sz w:val="20"/>
          <w:szCs w:val="20"/>
        </w:rPr>
        <w:t>d</w:t>
      </w:r>
      <w:r w:rsidR="00641A0F">
        <w:rPr>
          <w:sz w:val="20"/>
          <w:szCs w:val="20"/>
        </w:rPr>
        <w:t xml:space="preserve"> at A</w:t>
      </w:r>
      <w:r w:rsidR="00641A0F" w:rsidRPr="00641A0F">
        <w:rPr>
          <w:sz w:val="20"/>
          <w:szCs w:val="20"/>
        </w:rPr>
        <w:t xml:space="preserve"> legal confirmation of the correct method to use when valuing </w:t>
      </w:r>
      <w:r w:rsidR="00641A0F">
        <w:rPr>
          <w:sz w:val="20"/>
          <w:szCs w:val="20"/>
        </w:rPr>
        <w:t>their</w:t>
      </w:r>
      <w:r w:rsidR="00641A0F" w:rsidRPr="00641A0F">
        <w:rPr>
          <w:sz w:val="20"/>
          <w:szCs w:val="20"/>
        </w:rPr>
        <w:t xml:space="preserve"> goods and </w:t>
      </w:r>
      <w:r w:rsidR="00641A0F">
        <w:rPr>
          <w:sz w:val="20"/>
          <w:szCs w:val="20"/>
        </w:rPr>
        <w:t>providing instruction for the</w:t>
      </w:r>
      <w:r w:rsidR="00641A0F" w:rsidRPr="00641A0F">
        <w:rPr>
          <w:sz w:val="20"/>
          <w:szCs w:val="20"/>
        </w:rPr>
        <w:t xml:space="preserve"> import declaration.</w:t>
      </w:r>
    </w:p>
    <w:p w14:paraId="53175E4F" w14:textId="0659AD3B" w:rsidR="00EC2B7B" w:rsidRPr="00904D6D" w:rsidRDefault="00EC2B7B" w:rsidP="00D43061">
      <w:pPr>
        <w:rPr>
          <w:sz w:val="20"/>
          <w:szCs w:val="20"/>
        </w:rPr>
      </w:pPr>
      <w:r w:rsidRPr="00904D6D">
        <w:rPr>
          <w:sz w:val="20"/>
          <w:szCs w:val="20"/>
        </w:rPr>
        <w:t>The entity named at A agrees that</w:t>
      </w:r>
      <w:r>
        <w:rPr>
          <w:sz w:val="20"/>
          <w:szCs w:val="20"/>
        </w:rPr>
        <w:t xml:space="preserve"> </w:t>
      </w:r>
      <w:r w:rsidR="00136254">
        <w:rPr>
          <w:sz w:val="20"/>
          <w:szCs w:val="20"/>
        </w:rPr>
        <w:t>they are liable for accurate</w:t>
      </w:r>
      <w:r>
        <w:rPr>
          <w:sz w:val="20"/>
          <w:szCs w:val="20"/>
        </w:rPr>
        <w:t xml:space="preserve"> classification </w:t>
      </w:r>
      <w:r w:rsidR="00681C6D">
        <w:rPr>
          <w:sz w:val="20"/>
          <w:szCs w:val="20"/>
        </w:rPr>
        <w:t xml:space="preserve">surrounding commodities declared and </w:t>
      </w:r>
      <w:r w:rsidR="004D6F6D">
        <w:rPr>
          <w:sz w:val="20"/>
          <w:szCs w:val="20"/>
        </w:rPr>
        <w:t>should contrary advice</w:t>
      </w:r>
      <w:r w:rsidR="000256C2">
        <w:rPr>
          <w:sz w:val="20"/>
          <w:szCs w:val="20"/>
        </w:rPr>
        <w:t xml:space="preserve"> not</w:t>
      </w:r>
      <w:r w:rsidR="004D6F6D">
        <w:rPr>
          <w:sz w:val="20"/>
          <w:szCs w:val="20"/>
        </w:rPr>
        <w:t xml:space="preserve"> be provided to </w:t>
      </w:r>
      <w:r w:rsidR="004D6F6D" w:rsidRPr="004D6F6D">
        <w:rPr>
          <w:sz w:val="20"/>
          <w:szCs w:val="20"/>
        </w:rPr>
        <w:t>Simarco International Limited</w:t>
      </w:r>
      <w:r w:rsidR="004D6F6D">
        <w:rPr>
          <w:sz w:val="20"/>
          <w:szCs w:val="20"/>
        </w:rPr>
        <w:t xml:space="preserve">, entity named at B will </w:t>
      </w:r>
      <w:r w:rsidR="007D3D7B">
        <w:rPr>
          <w:sz w:val="20"/>
          <w:szCs w:val="20"/>
        </w:rPr>
        <w:t xml:space="preserve">be led by </w:t>
      </w:r>
      <w:r w:rsidR="00565BDF">
        <w:rPr>
          <w:sz w:val="20"/>
          <w:szCs w:val="20"/>
        </w:rPr>
        <w:t xml:space="preserve">advice stated on </w:t>
      </w:r>
      <w:r w:rsidR="007D3D7B">
        <w:rPr>
          <w:sz w:val="20"/>
          <w:szCs w:val="20"/>
        </w:rPr>
        <w:t xml:space="preserve">commercial and customs documentation provided by entity named at A. </w:t>
      </w:r>
      <w:r w:rsidR="0047538F" w:rsidRPr="00FC7A3D">
        <w:rPr>
          <w:sz w:val="20"/>
          <w:szCs w:val="20"/>
        </w:rPr>
        <w:t xml:space="preserve">Furthermore, entity </w:t>
      </w:r>
      <w:r w:rsidR="0047538F" w:rsidRPr="00FC7A3D">
        <w:rPr>
          <w:sz w:val="20"/>
          <w:szCs w:val="20"/>
        </w:rPr>
        <w:lastRenderedPageBreak/>
        <w:t xml:space="preserve">named at A agrees that the </w:t>
      </w:r>
      <w:r w:rsidR="00AB0C20" w:rsidRPr="00FC7A3D">
        <w:rPr>
          <w:sz w:val="20"/>
          <w:szCs w:val="20"/>
        </w:rPr>
        <w:t xml:space="preserve">value of goods provided is true and </w:t>
      </w:r>
      <w:r w:rsidR="004F33B5" w:rsidRPr="00FC7A3D">
        <w:rPr>
          <w:sz w:val="20"/>
          <w:szCs w:val="20"/>
        </w:rPr>
        <w:t>accurate</w:t>
      </w:r>
      <w:r w:rsidR="00AB0C20" w:rsidRPr="00FC7A3D">
        <w:rPr>
          <w:sz w:val="20"/>
          <w:szCs w:val="20"/>
        </w:rPr>
        <w:t xml:space="preserve"> </w:t>
      </w:r>
      <w:r w:rsidR="004F33B5" w:rsidRPr="00FC7A3D">
        <w:rPr>
          <w:sz w:val="20"/>
          <w:szCs w:val="20"/>
        </w:rPr>
        <w:t xml:space="preserve">representing the </w:t>
      </w:r>
      <w:r w:rsidR="00C926D1" w:rsidRPr="00FC7A3D">
        <w:rPr>
          <w:sz w:val="20"/>
          <w:szCs w:val="20"/>
        </w:rPr>
        <w:t>amount actually paid, or payable, for the import</w:t>
      </w:r>
      <w:r w:rsidR="00F56B66" w:rsidRPr="00FC7A3D">
        <w:rPr>
          <w:sz w:val="20"/>
          <w:szCs w:val="20"/>
        </w:rPr>
        <w:t>ed</w:t>
      </w:r>
      <w:r w:rsidR="00C926D1" w:rsidRPr="00FC7A3D">
        <w:rPr>
          <w:sz w:val="20"/>
          <w:szCs w:val="20"/>
        </w:rPr>
        <w:t xml:space="preserve"> goods</w:t>
      </w:r>
      <w:r w:rsidR="00324D23" w:rsidRPr="00FC7A3D">
        <w:rPr>
          <w:sz w:val="20"/>
          <w:szCs w:val="20"/>
        </w:rPr>
        <w:t xml:space="preserve">, adjusted in accordance with the provisions contained in Part 12 (Valuation of chargeable goods) of the Customs (Import Duty) (EU Exit) </w:t>
      </w:r>
      <w:r w:rsidR="00FC7A3D" w:rsidRPr="00FC7A3D">
        <w:rPr>
          <w:sz w:val="20"/>
          <w:szCs w:val="20"/>
        </w:rPr>
        <w:t>Regulations 2018</w:t>
      </w:r>
      <w:r w:rsidR="005B4B57">
        <w:rPr>
          <w:sz w:val="20"/>
          <w:szCs w:val="20"/>
        </w:rPr>
        <w:t>.</w:t>
      </w:r>
    </w:p>
    <w:p w14:paraId="7273EDD3" w14:textId="5369811B" w:rsidR="00941D38" w:rsidRDefault="00941D38" w:rsidP="00AD0B30">
      <w:pPr>
        <w:jc w:val="both"/>
        <w:rPr>
          <w:sz w:val="20"/>
          <w:szCs w:val="20"/>
        </w:rPr>
      </w:pPr>
      <w:r w:rsidRPr="00941D38">
        <w:rPr>
          <w:sz w:val="20"/>
          <w:szCs w:val="20"/>
        </w:rPr>
        <w:t>The entity named at A agrees and understands that it is their responsibility to inform Simarco International Limited should any shipments require licences or carry any other restrictions or prohibitions, including (but not limited to) Military / Dual use controls, Mercury content controls, Greenhouse &amp; Fluorinated Gas content controls, restrictions relating to O-zone depleting substance content and/or reliance upon those same substances, controls on Waste products, CITES</w:t>
      </w:r>
      <w:r w:rsidR="00A24D9F">
        <w:rPr>
          <w:sz w:val="20"/>
          <w:szCs w:val="20"/>
        </w:rPr>
        <w:t>,</w:t>
      </w:r>
      <w:r w:rsidRPr="00941D38">
        <w:rPr>
          <w:sz w:val="20"/>
          <w:szCs w:val="20"/>
        </w:rPr>
        <w:t xml:space="preserve"> and Hydrocarbon content controls. Unless therefore notified otherwise</w:t>
      </w:r>
      <w:r w:rsidR="00D10AED">
        <w:rPr>
          <w:sz w:val="20"/>
          <w:szCs w:val="20"/>
        </w:rPr>
        <w:t>,</w:t>
      </w:r>
      <w:r w:rsidRPr="00941D38">
        <w:rPr>
          <w:sz w:val="20"/>
          <w:szCs w:val="20"/>
        </w:rPr>
        <w:t xml:space="preserve"> these types of controls shall be addressed by the suitable CDS override measure in place and thus declared as “innocent” from a Prohibitions and Restrictions perspective.</w:t>
      </w:r>
    </w:p>
    <w:p w14:paraId="40569E19" w14:textId="50FBFDCF" w:rsidR="00AD0B30" w:rsidRPr="00904D6D" w:rsidRDefault="00991C78" w:rsidP="00AD0B30">
      <w:pPr>
        <w:jc w:val="both"/>
        <w:rPr>
          <w:b/>
          <w:bCs/>
          <w:sz w:val="20"/>
          <w:szCs w:val="20"/>
          <w:u w:val="single"/>
        </w:rPr>
      </w:pPr>
      <w:r>
        <w:rPr>
          <w:b/>
          <w:bCs/>
          <w:sz w:val="20"/>
          <w:szCs w:val="20"/>
          <w:u w:val="single"/>
        </w:rPr>
        <w:t xml:space="preserve">Simarco ETSF </w:t>
      </w:r>
      <w:r w:rsidR="00827D5E">
        <w:rPr>
          <w:b/>
          <w:bCs/>
          <w:sz w:val="20"/>
          <w:szCs w:val="20"/>
          <w:u w:val="single"/>
        </w:rPr>
        <w:t>w</w:t>
      </w:r>
      <w:r w:rsidR="00AD0B30" w:rsidRPr="00904D6D">
        <w:rPr>
          <w:b/>
          <w:bCs/>
          <w:sz w:val="20"/>
          <w:szCs w:val="20"/>
          <w:u w:val="single"/>
        </w:rPr>
        <w:t>arehouse rent will start 3 days after trailer have arrived &amp; be charged at £</w:t>
      </w:r>
      <w:r w:rsidR="00556026">
        <w:rPr>
          <w:b/>
          <w:bCs/>
          <w:sz w:val="20"/>
          <w:szCs w:val="20"/>
          <w:u w:val="single"/>
        </w:rPr>
        <w:t>7.50</w:t>
      </w:r>
      <w:r w:rsidR="00AD0B30" w:rsidRPr="00904D6D">
        <w:rPr>
          <w:b/>
          <w:bCs/>
          <w:sz w:val="20"/>
          <w:szCs w:val="20"/>
          <w:u w:val="single"/>
        </w:rPr>
        <w:t xml:space="preserve"> per pallet per day.</w:t>
      </w:r>
    </w:p>
    <w:p w14:paraId="532198D5" w14:textId="77777777" w:rsidR="007D0A43" w:rsidRPr="00904D6D" w:rsidRDefault="007D0A43" w:rsidP="00D43061">
      <w:pPr>
        <w:rPr>
          <w:sz w:val="20"/>
          <w:szCs w:val="20"/>
        </w:rPr>
      </w:pPr>
    </w:p>
    <w:p w14:paraId="67FDF641" w14:textId="0524CC31" w:rsidR="00D43061" w:rsidRPr="00904D6D" w:rsidRDefault="00D43061" w:rsidP="00D43061">
      <w:pPr>
        <w:rPr>
          <w:b/>
          <w:bCs/>
          <w:sz w:val="20"/>
          <w:szCs w:val="20"/>
        </w:rPr>
      </w:pPr>
      <w:r w:rsidRPr="00904D6D">
        <w:rPr>
          <w:b/>
          <w:bCs/>
          <w:sz w:val="20"/>
          <w:szCs w:val="20"/>
        </w:rPr>
        <w:t>Signed:</w:t>
      </w:r>
      <w:r w:rsidR="00C54B44" w:rsidRPr="00904D6D">
        <w:rPr>
          <w:b/>
          <w:bCs/>
          <w:sz w:val="20"/>
          <w:szCs w:val="20"/>
        </w:rPr>
        <w:t xml:space="preserve"> </w:t>
      </w:r>
      <w:r w:rsidR="00C54B44" w:rsidRPr="00904D6D">
        <w:rPr>
          <w:sz w:val="20"/>
          <w:szCs w:val="20"/>
        </w:rPr>
        <w:t>…………………………………………………………………………………………………</w:t>
      </w:r>
    </w:p>
    <w:p w14:paraId="14DCF9E0" w14:textId="6E92078E" w:rsidR="00D43061" w:rsidRPr="00904D6D" w:rsidRDefault="00D43061" w:rsidP="00D43061">
      <w:pPr>
        <w:rPr>
          <w:b/>
          <w:bCs/>
          <w:sz w:val="20"/>
          <w:szCs w:val="20"/>
        </w:rPr>
      </w:pPr>
      <w:r w:rsidRPr="00904D6D">
        <w:rPr>
          <w:b/>
          <w:bCs/>
          <w:sz w:val="20"/>
          <w:szCs w:val="20"/>
        </w:rPr>
        <w:t>Position:</w:t>
      </w:r>
      <w:r w:rsidR="00C54B44" w:rsidRPr="00904D6D">
        <w:rPr>
          <w:b/>
          <w:bCs/>
          <w:sz w:val="20"/>
          <w:szCs w:val="20"/>
        </w:rPr>
        <w:t xml:space="preserve"> </w:t>
      </w:r>
      <w:r w:rsidR="00C54B44" w:rsidRPr="00904D6D">
        <w:rPr>
          <w:sz w:val="20"/>
          <w:szCs w:val="20"/>
        </w:rPr>
        <w:t>………………………………………………………………………………………………………………………………..</w:t>
      </w:r>
    </w:p>
    <w:p w14:paraId="7C6ACD2E" w14:textId="247411DC" w:rsidR="00D43061" w:rsidRPr="00904D6D" w:rsidRDefault="00D43061" w:rsidP="00D43061">
      <w:pPr>
        <w:rPr>
          <w:b/>
          <w:bCs/>
          <w:sz w:val="20"/>
          <w:szCs w:val="20"/>
        </w:rPr>
      </w:pPr>
      <w:r w:rsidRPr="00904D6D">
        <w:rPr>
          <w:b/>
          <w:bCs/>
          <w:sz w:val="20"/>
          <w:szCs w:val="20"/>
        </w:rPr>
        <w:t>Dated:</w:t>
      </w:r>
      <w:r w:rsidR="00C54B44" w:rsidRPr="00904D6D">
        <w:rPr>
          <w:b/>
          <w:bCs/>
          <w:sz w:val="20"/>
          <w:szCs w:val="20"/>
        </w:rPr>
        <w:t xml:space="preserve"> </w:t>
      </w:r>
      <w:r w:rsidR="00C54B44" w:rsidRPr="00904D6D">
        <w:rPr>
          <w:sz w:val="20"/>
          <w:szCs w:val="20"/>
        </w:rPr>
        <w:t>……………………………………………………………………..</w:t>
      </w:r>
    </w:p>
    <w:p w14:paraId="6A4F60D4" w14:textId="77777777" w:rsidR="00C77E15" w:rsidRPr="00904D6D" w:rsidRDefault="00C77E15" w:rsidP="00D43061">
      <w:pPr>
        <w:rPr>
          <w:sz w:val="20"/>
          <w:szCs w:val="20"/>
        </w:rPr>
      </w:pPr>
    </w:p>
    <w:p w14:paraId="284E5081" w14:textId="3FF30D3B" w:rsidR="00D43061" w:rsidRPr="00904D6D" w:rsidRDefault="00D43061" w:rsidP="00D43061">
      <w:pPr>
        <w:rPr>
          <w:sz w:val="20"/>
          <w:szCs w:val="20"/>
          <w:u w:val="single"/>
        </w:rPr>
      </w:pPr>
      <w:r w:rsidRPr="00904D6D">
        <w:rPr>
          <w:sz w:val="20"/>
          <w:szCs w:val="20"/>
          <w:u w:val="single"/>
        </w:rPr>
        <w:t>Notes:</w:t>
      </w:r>
    </w:p>
    <w:p w14:paraId="0D40F79C" w14:textId="1067DF56" w:rsidR="003A564A" w:rsidRPr="003A564A" w:rsidRDefault="00D43061" w:rsidP="003A564A">
      <w:pPr>
        <w:pStyle w:val="ListParagraph"/>
        <w:numPr>
          <w:ilvl w:val="0"/>
          <w:numId w:val="1"/>
        </w:numPr>
        <w:rPr>
          <w:sz w:val="20"/>
          <w:szCs w:val="20"/>
        </w:rPr>
      </w:pPr>
      <w:r w:rsidRPr="003A564A">
        <w:rPr>
          <w:sz w:val="20"/>
          <w:szCs w:val="20"/>
        </w:rPr>
        <w:t>Name of person signing, who must have authority to sign on behalf of the importer or exporter.</w:t>
      </w:r>
    </w:p>
    <w:p w14:paraId="22E517B5" w14:textId="7F474CB9" w:rsidR="003A564A" w:rsidRDefault="00D43061" w:rsidP="00D43061">
      <w:pPr>
        <w:pStyle w:val="ListParagraph"/>
        <w:numPr>
          <w:ilvl w:val="0"/>
          <w:numId w:val="1"/>
        </w:numPr>
        <w:rPr>
          <w:sz w:val="20"/>
          <w:szCs w:val="20"/>
        </w:rPr>
      </w:pPr>
      <w:r w:rsidRPr="003A564A">
        <w:rPr>
          <w:sz w:val="20"/>
          <w:szCs w:val="20"/>
        </w:rPr>
        <w:t>Legal name &amp; EORI Trader Identification No. of importer or exporter.</w:t>
      </w:r>
    </w:p>
    <w:p w14:paraId="34631F8D" w14:textId="6D575B1A" w:rsidR="008A45A0" w:rsidRPr="003A564A" w:rsidRDefault="00D43061" w:rsidP="00D43061">
      <w:pPr>
        <w:pStyle w:val="ListParagraph"/>
        <w:numPr>
          <w:ilvl w:val="0"/>
          <w:numId w:val="1"/>
        </w:numPr>
        <w:rPr>
          <w:sz w:val="20"/>
          <w:szCs w:val="20"/>
        </w:rPr>
      </w:pPr>
      <w:r w:rsidRPr="003A564A">
        <w:rPr>
          <w:sz w:val="20"/>
          <w:szCs w:val="20"/>
        </w:rPr>
        <w:t>Legal name &amp; EORI Trader Identification No. of representative or agent.</w:t>
      </w:r>
    </w:p>
    <w:sectPr w:rsidR="008A45A0" w:rsidRPr="003A564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5C52" w14:textId="77777777" w:rsidR="002B4611" w:rsidRDefault="002B4611" w:rsidP="00E04236">
      <w:pPr>
        <w:spacing w:after="0" w:line="240" w:lineRule="auto"/>
      </w:pPr>
      <w:r>
        <w:separator/>
      </w:r>
    </w:p>
  </w:endnote>
  <w:endnote w:type="continuationSeparator" w:id="0">
    <w:p w14:paraId="25977A94" w14:textId="77777777" w:rsidR="002B4611" w:rsidRDefault="002B4611" w:rsidP="00E0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110488"/>
      <w:docPartObj>
        <w:docPartGallery w:val="Page Numbers (Bottom of Page)"/>
        <w:docPartUnique/>
      </w:docPartObj>
    </w:sdtPr>
    <w:sdtEndPr/>
    <w:sdtContent>
      <w:sdt>
        <w:sdtPr>
          <w:id w:val="1728636285"/>
          <w:docPartObj>
            <w:docPartGallery w:val="Page Numbers (Top of Page)"/>
            <w:docPartUnique/>
          </w:docPartObj>
        </w:sdtPr>
        <w:sdtEndPr/>
        <w:sdtContent>
          <w:p w14:paraId="17957AB3" w14:textId="403B2B95" w:rsidR="004D1107" w:rsidRDefault="004D11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ECB4D1" w14:textId="7F1AAB4B" w:rsidR="009D499E" w:rsidRPr="005A102F" w:rsidRDefault="009D499E" w:rsidP="004D11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A6EF" w14:textId="77777777" w:rsidR="002B4611" w:rsidRDefault="002B4611" w:rsidP="00E04236">
      <w:pPr>
        <w:spacing w:after="0" w:line="240" w:lineRule="auto"/>
      </w:pPr>
      <w:r>
        <w:separator/>
      </w:r>
    </w:p>
  </w:footnote>
  <w:footnote w:type="continuationSeparator" w:id="0">
    <w:p w14:paraId="174FA8CF" w14:textId="77777777" w:rsidR="002B4611" w:rsidRDefault="002B4611" w:rsidP="00E0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17D9" w14:textId="15763B90" w:rsidR="00E04236" w:rsidRPr="007129EC" w:rsidRDefault="00E04236" w:rsidP="007129EC">
    <w:pPr>
      <w:pStyle w:val="Header"/>
      <w:rPr>
        <w:sz w:val="20"/>
        <w:szCs w:val="20"/>
      </w:rPr>
    </w:pPr>
    <w:r w:rsidRPr="007129EC">
      <w:rPr>
        <w:noProof/>
        <w:sz w:val="20"/>
        <w:szCs w:val="20"/>
      </w:rPr>
      <w:drawing>
        <wp:anchor distT="0" distB="0" distL="114300" distR="114300" simplePos="0" relativeHeight="251659264" behindDoc="0" locked="0" layoutInCell="1" allowOverlap="1" wp14:anchorId="6A7D0B65" wp14:editId="0E5292D2">
          <wp:simplePos x="0" y="0"/>
          <wp:positionH relativeFrom="margin">
            <wp:posOffset>5133975</wp:posOffset>
          </wp:positionH>
          <wp:positionV relativeFrom="paragraph">
            <wp:posOffset>-86360</wp:posOffset>
          </wp:positionV>
          <wp:extent cx="1178502" cy="352271"/>
          <wp:effectExtent l="0" t="0" r="317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arco SIGN LOGO-white.jpg"/>
                  <pic:cNvPicPr/>
                </pic:nvPicPr>
                <pic:blipFill>
                  <a:blip r:embed="rId1">
                    <a:extLst>
                      <a:ext uri="{28A0092B-C50C-407E-A947-70E740481C1C}">
                        <a14:useLocalDpi xmlns:a14="http://schemas.microsoft.com/office/drawing/2010/main" val="0"/>
                      </a:ext>
                    </a:extLst>
                  </a:blip>
                  <a:stretch>
                    <a:fillRect/>
                  </a:stretch>
                </pic:blipFill>
                <pic:spPr>
                  <a:xfrm>
                    <a:off x="0" y="0"/>
                    <a:ext cx="1178502" cy="352271"/>
                  </a:xfrm>
                  <a:prstGeom prst="rect">
                    <a:avLst/>
                  </a:prstGeom>
                </pic:spPr>
              </pic:pic>
            </a:graphicData>
          </a:graphic>
          <wp14:sizeRelH relativeFrom="margin">
            <wp14:pctWidth>0</wp14:pctWidth>
          </wp14:sizeRelH>
          <wp14:sizeRelV relativeFrom="margin">
            <wp14:pctHeight>0</wp14:pctHeight>
          </wp14:sizeRelV>
        </wp:anchor>
      </w:drawing>
    </w:r>
    <w:r w:rsidR="00FB1E9A" w:rsidRPr="00FB1E9A">
      <w:rPr>
        <w:sz w:val="20"/>
        <w:szCs w:val="20"/>
      </w:rPr>
      <w:t>Document Reviewed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8E4"/>
    <w:multiLevelType w:val="hybridMultilevel"/>
    <w:tmpl w:val="6B481674"/>
    <w:lvl w:ilvl="0" w:tplc="92EE4F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62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61"/>
    <w:rsid w:val="0000101C"/>
    <w:rsid w:val="00003BB3"/>
    <w:rsid w:val="000256C2"/>
    <w:rsid w:val="00053096"/>
    <w:rsid w:val="000E4D1B"/>
    <w:rsid w:val="00113E48"/>
    <w:rsid w:val="00116269"/>
    <w:rsid w:val="00130DC8"/>
    <w:rsid w:val="00136254"/>
    <w:rsid w:val="001541C9"/>
    <w:rsid w:val="00170616"/>
    <w:rsid w:val="00195BD1"/>
    <w:rsid w:val="001A242C"/>
    <w:rsid w:val="001B573B"/>
    <w:rsid w:val="00253B79"/>
    <w:rsid w:val="002931C0"/>
    <w:rsid w:val="002B4611"/>
    <w:rsid w:val="002D733C"/>
    <w:rsid w:val="002E43C5"/>
    <w:rsid w:val="00324D23"/>
    <w:rsid w:val="00341BD2"/>
    <w:rsid w:val="00350C8C"/>
    <w:rsid w:val="00375D84"/>
    <w:rsid w:val="003A564A"/>
    <w:rsid w:val="004133B7"/>
    <w:rsid w:val="00440248"/>
    <w:rsid w:val="0047538F"/>
    <w:rsid w:val="00486147"/>
    <w:rsid w:val="004D1107"/>
    <w:rsid w:val="004D6F6D"/>
    <w:rsid w:val="004E0E74"/>
    <w:rsid w:val="004F33B5"/>
    <w:rsid w:val="0053503F"/>
    <w:rsid w:val="00555925"/>
    <w:rsid w:val="00556026"/>
    <w:rsid w:val="00565BDF"/>
    <w:rsid w:val="00597FD2"/>
    <w:rsid w:val="005A102F"/>
    <w:rsid w:val="005A3A81"/>
    <w:rsid w:val="005B4B57"/>
    <w:rsid w:val="005F7123"/>
    <w:rsid w:val="00640CB7"/>
    <w:rsid w:val="00641A0F"/>
    <w:rsid w:val="00681C6D"/>
    <w:rsid w:val="0068490F"/>
    <w:rsid w:val="006D5676"/>
    <w:rsid w:val="007024CF"/>
    <w:rsid w:val="007129EC"/>
    <w:rsid w:val="00764FD2"/>
    <w:rsid w:val="0078254C"/>
    <w:rsid w:val="00786960"/>
    <w:rsid w:val="0079645B"/>
    <w:rsid w:val="007A0A96"/>
    <w:rsid w:val="007B15C7"/>
    <w:rsid w:val="007B67CB"/>
    <w:rsid w:val="007D0A43"/>
    <w:rsid w:val="007D3D7B"/>
    <w:rsid w:val="00817819"/>
    <w:rsid w:val="00827D5E"/>
    <w:rsid w:val="00831C52"/>
    <w:rsid w:val="00861BB2"/>
    <w:rsid w:val="00864A2F"/>
    <w:rsid w:val="008A45A0"/>
    <w:rsid w:val="008B6D6C"/>
    <w:rsid w:val="008F2FE4"/>
    <w:rsid w:val="008F6F9C"/>
    <w:rsid w:val="00904D6D"/>
    <w:rsid w:val="00941D38"/>
    <w:rsid w:val="00984742"/>
    <w:rsid w:val="00986626"/>
    <w:rsid w:val="00991C78"/>
    <w:rsid w:val="009A5FF9"/>
    <w:rsid w:val="009C0922"/>
    <w:rsid w:val="009C6B6E"/>
    <w:rsid w:val="009D499E"/>
    <w:rsid w:val="009F6985"/>
    <w:rsid w:val="00A24D9F"/>
    <w:rsid w:val="00A25550"/>
    <w:rsid w:val="00A405C8"/>
    <w:rsid w:val="00A67A92"/>
    <w:rsid w:val="00AA56F5"/>
    <w:rsid w:val="00AA662B"/>
    <w:rsid w:val="00AB08FF"/>
    <w:rsid w:val="00AB0C20"/>
    <w:rsid w:val="00AD0B30"/>
    <w:rsid w:val="00AD0DD8"/>
    <w:rsid w:val="00AE1F18"/>
    <w:rsid w:val="00AE46E4"/>
    <w:rsid w:val="00B14045"/>
    <w:rsid w:val="00B41796"/>
    <w:rsid w:val="00B5612C"/>
    <w:rsid w:val="00B912D3"/>
    <w:rsid w:val="00BE587A"/>
    <w:rsid w:val="00BE5D05"/>
    <w:rsid w:val="00BE7552"/>
    <w:rsid w:val="00C54B44"/>
    <w:rsid w:val="00C71BA7"/>
    <w:rsid w:val="00C77E15"/>
    <w:rsid w:val="00C926D1"/>
    <w:rsid w:val="00C97809"/>
    <w:rsid w:val="00CD15F8"/>
    <w:rsid w:val="00D04E90"/>
    <w:rsid w:val="00D10AED"/>
    <w:rsid w:val="00D43061"/>
    <w:rsid w:val="00D43AC4"/>
    <w:rsid w:val="00D47C6F"/>
    <w:rsid w:val="00DA1D79"/>
    <w:rsid w:val="00DA33E3"/>
    <w:rsid w:val="00DC7AAB"/>
    <w:rsid w:val="00DD374A"/>
    <w:rsid w:val="00E04236"/>
    <w:rsid w:val="00E1101F"/>
    <w:rsid w:val="00E31782"/>
    <w:rsid w:val="00E42D6A"/>
    <w:rsid w:val="00E6733C"/>
    <w:rsid w:val="00E713C5"/>
    <w:rsid w:val="00EC2B7B"/>
    <w:rsid w:val="00EE0A03"/>
    <w:rsid w:val="00F10721"/>
    <w:rsid w:val="00F2320A"/>
    <w:rsid w:val="00F32EFC"/>
    <w:rsid w:val="00F50AD1"/>
    <w:rsid w:val="00F56B66"/>
    <w:rsid w:val="00F57F17"/>
    <w:rsid w:val="00F745FE"/>
    <w:rsid w:val="00F8066B"/>
    <w:rsid w:val="00F81291"/>
    <w:rsid w:val="00FB1E9A"/>
    <w:rsid w:val="00FC7A3D"/>
    <w:rsid w:val="00FD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5B06"/>
  <w15:chartTrackingRefBased/>
  <w15:docId w15:val="{CD908642-28E9-4380-8631-7D1F3A4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236"/>
  </w:style>
  <w:style w:type="paragraph" w:styleId="Footer">
    <w:name w:val="footer"/>
    <w:basedOn w:val="Normal"/>
    <w:link w:val="FooterChar"/>
    <w:uiPriority w:val="99"/>
    <w:unhideWhenUsed/>
    <w:rsid w:val="00E04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236"/>
  </w:style>
  <w:style w:type="paragraph" w:styleId="ListParagraph">
    <w:name w:val="List Paragraph"/>
    <w:basedOn w:val="Normal"/>
    <w:uiPriority w:val="34"/>
    <w:qFormat/>
    <w:rsid w:val="003A5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McAteer</dc:creator>
  <cp:keywords/>
  <dc:description/>
  <cp:lastModifiedBy>Laura McAteer</cp:lastModifiedBy>
  <cp:revision>25</cp:revision>
  <cp:lastPrinted>2023-10-17T13:42:00Z</cp:lastPrinted>
  <dcterms:created xsi:type="dcterms:W3CDTF">2023-10-24T12:57:00Z</dcterms:created>
  <dcterms:modified xsi:type="dcterms:W3CDTF">2025-07-28T07:56:00Z</dcterms:modified>
</cp:coreProperties>
</file>